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C671" w14:textId="7AF177D2" w:rsidR="006A4D9F" w:rsidRDefault="006A4D9F" w:rsidP="006A4D9F">
      <w:pPr>
        <w:jc w:val="center"/>
        <w:rPr>
          <w:b/>
          <w:bCs/>
        </w:rPr>
      </w:pPr>
      <w:r>
        <w:rPr>
          <w:b/>
          <w:bCs/>
        </w:rPr>
        <w:t xml:space="preserve">AIR Network Training Institute </w:t>
      </w:r>
      <w:proofErr w:type="gramStart"/>
      <w:r>
        <w:rPr>
          <w:b/>
          <w:bCs/>
        </w:rPr>
        <w:t>presents</w:t>
      </w:r>
      <w:proofErr w:type="gramEnd"/>
    </w:p>
    <w:p w14:paraId="2841AF5E" w14:textId="77777777" w:rsidR="006A4D9F" w:rsidRDefault="006A4D9F" w:rsidP="006A4D9F">
      <w:pPr>
        <w:jc w:val="center"/>
        <w:rPr>
          <w:b/>
          <w:bCs/>
        </w:rPr>
      </w:pPr>
    </w:p>
    <w:p w14:paraId="3D55DAAB" w14:textId="18B6E85B" w:rsidR="00382B3E" w:rsidRDefault="00382B3E" w:rsidP="00903951">
      <w:pPr>
        <w:jc w:val="center"/>
        <w:rPr>
          <w:b/>
          <w:bCs/>
        </w:rPr>
      </w:pPr>
      <w:r w:rsidRPr="00903951">
        <w:rPr>
          <w:b/>
          <w:bCs/>
        </w:rPr>
        <w:t xml:space="preserve">AIR Network Anchors Resourcing </w:t>
      </w:r>
      <w:r w:rsidR="006A4D9F">
        <w:rPr>
          <w:b/>
          <w:bCs/>
        </w:rPr>
        <w:t>Workshop</w:t>
      </w:r>
    </w:p>
    <w:p w14:paraId="0622C52D" w14:textId="7E5D59EC" w:rsidR="006A4D9F" w:rsidRDefault="006A4D9F" w:rsidP="00903951">
      <w:pPr>
        <w:jc w:val="center"/>
        <w:rPr>
          <w:b/>
          <w:bCs/>
        </w:rPr>
      </w:pPr>
      <w:r>
        <w:rPr>
          <w:b/>
          <w:bCs/>
        </w:rPr>
        <w:t>Using the 6 Anchors for Rescue and Resource Missions</w:t>
      </w:r>
    </w:p>
    <w:p w14:paraId="33BC32F0" w14:textId="77777777" w:rsidR="005938D9" w:rsidRDefault="005938D9" w:rsidP="005938D9">
      <w:pPr>
        <w:jc w:val="center"/>
        <w:rPr>
          <w:b/>
          <w:bCs/>
        </w:rPr>
      </w:pPr>
      <w:r>
        <w:rPr>
          <w:b/>
          <w:bCs/>
        </w:rPr>
        <w:t>Patti Miller, MA, LP and Phyllis C. Solon, PsyD, LP</w:t>
      </w:r>
    </w:p>
    <w:p w14:paraId="32B2F162" w14:textId="77777777" w:rsidR="006A4D9F" w:rsidRDefault="006A4D9F" w:rsidP="00903951">
      <w:pPr>
        <w:jc w:val="center"/>
        <w:rPr>
          <w:b/>
          <w:bCs/>
        </w:rPr>
      </w:pPr>
    </w:p>
    <w:p w14:paraId="20C7BAED" w14:textId="15E311DF" w:rsidR="00E02042" w:rsidRDefault="00E02042" w:rsidP="00903951">
      <w:pPr>
        <w:jc w:val="center"/>
        <w:rPr>
          <w:b/>
          <w:bCs/>
        </w:rPr>
      </w:pPr>
      <w:r>
        <w:rPr>
          <w:b/>
          <w:bCs/>
        </w:rPr>
        <w:t xml:space="preserve">April 19, 20, 21 2024 </w:t>
      </w:r>
    </w:p>
    <w:p w14:paraId="593A5D44" w14:textId="74D4634E" w:rsidR="006A4D9F" w:rsidRDefault="006A4D9F" w:rsidP="00903951">
      <w:pPr>
        <w:jc w:val="center"/>
        <w:rPr>
          <w:b/>
          <w:bCs/>
        </w:rPr>
      </w:pPr>
      <w:r>
        <w:rPr>
          <w:b/>
          <w:bCs/>
        </w:rPr>
        <w:t>8-1:30</w:t>
      </w:r>
    </w:p>
    <w:p w14:paraId="006B9DD2" w14:textId="77777777" w:rsidR="006A4D9F" w:rsidRDefault="006A4D9F" w:rsidP="00903951">
      <w:pPr>
        <w:jc w:val="center"/>
        <w:rPr>
          <w:b/>
          <w:bCs/>
        </w:rPr>
      </w:pPr>
    </w:p>
    <w:p w14:paraId="21B299FB" w14:textId="7D5E55CA" w:rsidR="00382B3E" w:rsidRDefault="005938D9">
      <w:pPr>
        <w:rPr>
          <w:rStyle w:val="color25"/>
          <w:rFonts w:cstheme="minorHAnsi"/>
          <w:color w:val="000000"/>
        </w:rPr>
      </w:pPr>
      <w:r w:rsidRPr="00776EE9">
        <w:rPr>
          <w:rStyle w:val="color25"/>
          <w:rFonts w:cstheme="minorHAnsi"/>
          <w:color w:val="000000"/>
        </w:rPr>
        <w:t xml:space="preserve">The Adaptive Internal Relational (AIR) Network model is primarily oriented towards giving people the freedom to engage fully with themselves and in relationships with others.  People traumatized across multiple dimensions; familial, cultural, societal, and historical are seen in the context of their strengths and vulnerabilities, embedded in systems of oppression and control as well as privilege and resource. Stepping out of harmful relationships and systems of power and control into paradigms of integrity, dignity, and freedom, defined by individuals and communities, puts whole people at the center of their stories. Understanding neurology, development, dignity, resilience, and vulnerability inherent in all human beings facilitates stepping free from trauma to find one’s center, supporting life giving actions in line with values. The advanced resourcing and interventions taught are consistent with strengthening a person’s multi-directional attention which underlies the ability to manage neuro-dissociative states, regulate emotionally and physically, reduce </w:t>
      </w:r>
      <w:r w:rsidR="00CE02C7">
        <w:rPr>
          <w:rStyle w:val="color25"/>
          <w:rFonts w:cstheme="minorHAnsi"/>
          <w:color w:val="000000"/>
        </w:rPr>
        <w:t>C</w:t>
      </w:r>
      <w:r w:rsidRPr="00776EE9">
        <w:rPr>
          <w:rStyle w:val="color25"/>
          <w:rFonts w:cstheme="minorHAnsi"/>
          <w:color w:val="000000"/>
        </w:rPr>
        <w:t>-</w:t>
      </w:r>
      <w:r w:rsidR="00CE02C7">
        <w:rPr>
          <w:rStyle w:val="color25"/>
          <w:rFonts w:cstheme="minorHAnsi"/>
          <w:color w:val="000000"/>
        </w:rPr>
        <w:t>PTSD</w:t>
      </w:r>
      <w:r w:rsidRPr="00776EE9">
        <w:rPr>
          <w:rStyle w:val="color25"/>
          <w:rFonts w:cstheme="minorHAnsi"/>
          <w:color w:val="000000"/>
        </w:rPr>
        <w:t xml:space="preserve"> </w:t>
      </w:r>
      <w:proofErr w:type="gramStart"/>
      <w:r w:rsidRPr="00776EE9">
        <w:rPr>
          <w:rStyle w:val="color25"/>
          <w:rFonts w:cstheme="minorHAnsi"/>
          <w:color w:val="000000"/>
        </w:rPr>
        <w:t>symptoms</w:t>
      </w:r>
      <w:proofErr w:type="gramEnd"/>
      <w:r w:rsidRPr="00776EE9">
        <w:rPr>
          <w:rStyle w:val="color25"/>
          <w:rFonts w:cstheme="minorHAnsi"/>
          <w:color w:val="000000"/>
        </w:rPr>
        <w:t xml:space="preserve"> and build compassionate relationships internally and externally. </w:t>
      </w:r>
    </w:p>
    <w:p w14:paraId="109EFEA3" w14:textId="77777777" w:rsidR="005938D9" w:rsidRDefault="005938D9"/>
    <w:p w14:paraId="0404424B" w14:textId="3ABB8526" w:rsidR="00955174" w:rsidRDefault="006C0711">
      <w:r>
        <w:t xml:space="preserve">This </w:t>
      </w:r>
      <w:r w:rsidR="00E6134E">
        <w:t xml:space="preserve">advanced AIR network </w:t>
      </w:r>
      <w:r>
        <w:t xml:space="preserve">workshop will include </w:t>
      </w:r>
      <w:r w:rsidR="00E6134E">
        <w:t>d</w:t>
      </w:r>
      <w:r>
        <w:t xml:space="preserve">idactic information about the AIR </w:t>
      </w:r>
      <w:r w:rsidR="00E6134E">
        <w:t>Network</w:t>
      </w:r>
      <w:r>
        <w:t xml:space="preserve"> Anchors</w:t>
      </w:r>
      <w:r w:rsidR="00052DA6">
        <w:t xml:space="preserve">, and Resource and Rescue Missions </w:t>
      </w:r>
      <w:r w:rsidR="00E6134E">
        <w:t xml:space="preserve">along with </w:t>
      </w:r>
      <w:r>
        <w:t>large group experiential exercises</w:t>
      </w:r>
      <w:r w:rsidR="00B016E1">
        <w:t>,</w:t>
      </w:r>
      <w:r>
        <w:t xml:space="preserve"> Real/role plays and small group practice sessions throughout all 3 days.  </w:t>
      </w:r>
    </w:p>
    <w:p w14:paraId="37E087CE" w14:textId="77777777" w:rsidR="005938D9" w:rsidRDefault="005938D9"/>
    <w:p w14:paraId="03AAC130" w14:textId="2D180BB4" w:rsidR="00955174" w:rsidRPr="005938D9" w:rsidRDefault="005938D9" w:rsidP="005938D9">
      <w:pPr>
        <w:jc w:val="center"/>
        <w:rPr>
          <w:b/>
          <w:bCs/>
        </w:rPr>
      </w:pPr>
      <w:r w:rsidRPr="005938D9">
        <w:rPr>
          <w:b/>
          <w:bCs/>
        </w:rPr>
        <w:t>Learning</w:t>
      </w:r>
      <w:r w:rsidR="00E6134E" w:rsidRPr="005938D9">
        <w:rPr>
          <w:b/>
          <w:bCs/>
        </w:rPr>
        <w:t xml:space="preserve"> objectives</w:t>
      </w:r>
    </w:p>
    <w:p w14:paraId="71B29315" w14:textId="58C14D5F" w:rsidR="005938D9" w:rsidRDefault="006C44A9" w:rsidP="005938D9">
      <w:pPr>
        <w:ind w:left="720"/>
      </w:pPr>
      <w:r>
        <w:t>1</w:t>
      </w:r>
      <w:r w:rsidR="005938D9">
        <w:t>.</w:t>
      </w:r>
      <w:r w:rsidRPr="006C44A9">
        <w:t xml:space="preserve"> </w:t>
      </w:r>
      <w:r>
        <w:t xml:space="preserve">Understanding Complex PTSD and Dissociative responses in therapy. </w:t>
      </w:r>
    </w:p>
    <w:p w14:paraId="1C648EA7" w14:textId="78445197" w:rsidR="005938D9" w:rsidRDefault="006C44A9" w:rsidP="005938D9">
      <w:pPr>
        <w:ind w:left="720"/>
      </w:pPr>
      <w:r>
        <w:t xml:space="preserve">2. </w:t>
      </w:r>
      <w:r w:rsidR="00B016E1">
        <w:t>A</w:t>
      </w:r>
      <w:r>
        <w:t xml:space="preserve">dvanced understanding of the 6 AIR Anchors and </w:t>
      </w:r>
      <w:r w:rsidR="00B016E1">
        <w:t>when/</w:t>
      </w:r>
      <w:r>
        <w:t xml:space="preserve">how to use them. </w:t>
      </w:r>
    </w:p>
    <w:p w14:paraId="71BA437D" w14:textId="6AC18051" w:rsidR="006A4D9F" w:rsidRDefault="006C44A9" w:rsidP="005938D9">
      <w:pPr>
        <w:ind w:left="720"/>
      </w:pPr>
      <w:r>
        <w:t xml:space="preserve">3. </w:t>
      </w:r>
      <w:r w:rsidR="00955174">
        <w:t>Using knowledge and practice of AIR anchors for Rescue and Resource Missions</w:t>
      </w:r>
    </w:p>
    <w:p w14:paraId="507C15FB" w14:textId="77777777" w:rsidR="005938D9" w:rsidRDefault="005938D9"/>
    <w:p w14:paraId="5BC9ED13" w14:textId="77777777" w:rsidR="00382B3E" w:rsidRDefault="00382B3E" w:rsidP="00CD3AFC">
      <w:pPr>
        <w:jc w:val="center"/>
        <w:rPr>
          <w:b/>
          <w:bCs/>
        </w:rPr>
      </w:pPr>
      <w:r w:rsidRPr="00903951">
        <w:rPr>
          <w:b/>
          <w:bCs/>
        </w:rPr>
        <w:t>Day One</w:t>
      </w:r>
    </w:p>
    <w:p w14:paraId="67062465" w14:textId="77777777" w:rsidR="00B016E1" w:rsidRPr="00CD3AFC" w:rsidRDefault="00B016E1" w:rsidP="00CD3AFC">
      <w:pPr>
        <w:jc w:val="center"/>
        <w:rPr>
          <w:b/>
          <w:bCs/>
        </w:rPr>
      </w:pPr>
    </w:p>
    <w:p w14:paraId="6C98E943" w14:textId="693164BB" w:rsidR="007C2D9D" w:rsidRDefault="00986026">
      <w:r>
        <w:t xml:space="preserve">Welcome </w:t>
      </w:r>
      <w:r w:rsidR="009829CA">
        <w:t>Introduction</w:t>
      </w:r>
      <w:r>
        <w:t>s</w:t>
      </w:r>
      <w:r w:rsidR="005F3979">
        <w:t xml:space="preserve"> (1</w:t>
      </w:r>
      <w:r w:rsidR="00CE02C7">
        <w:t>5</w:t>
      </w:r>
      <w:r w:rsidR="005F3979">
        <w:t xml:space="preserve"> m)</w:t>
      </w:r>
    </w:p>
    <w:p w14:paraId="413996BE" w14:textId="77777777" w:rsidR="009829CA" w:rsidRDefault="009829CA">
      <w:r>
        <w:t xml:space="preserve">Recognizing </w:t>
      </w:r>
      <w:r w:rsidR="00986026">
        <w:t>P</w:t>
      </w:r>
      <w:r w:rsidR="00067A34">
        <w:t>erson and Honoring Dignity</w:t>
      </w:r>
      <w:r w:rsidR="005F3979">
        <w:t xml:space="preserve"> (30 m)</w:t>
      </w:r>
    </w:p>
    <w:p w14:paraId="5958C3F9" w14:textId="77777777" w:rsidR="00067A34" w:rsidRDefault="00067A34">
      <w:r>
        <w:t>Anchors (All 6 picture)</w:t>
      </w:r>
      <w:r w:rsidR="00C06754">
        <w:t xml:space="preserve"> </w:t>
      </w:r>
      <w:r w:rsidR="005F3979">
        <w:t>(30)</w:t>
      </w:r>
    </w:p>
    <w:p w14:paraId="42F7150A" w14:textId="77777777" w:rsidR="00C06754" w:rsidRDefault="00C06754"/>
    <w:p w14:paraId="1BEF0AA9" w14:textId="4F6E57BF" w:rsidR="00986026" w:rsidRDefault="00067A34">
      <w:r>
        <w:t>Dignity/</w:t>
      </w:r>
      <w:r w:rsidR="00E333C4">
        <w:t>Competency</w:t>
      </w:r>
      <w:r>
        <w:t xml:space="preserve"> </w:t>
      </w:r>
      <w:r w:rsidR="00B016E1">
        <w:t>(45 min)</w:t>
      </w:r>
    </w:p>
    <w:p w14:paraId="3C78A9B2" w14:textId="77777777" w:rsidR="00FE4C4E" w:rsidRDefault="00067A34" w:rsidP="00986026">
      <w:pPr>
        <w:ind w:left="720"/>
      </w:pPr>
      <w:r>
        <w:t>1</w:t>
      </w:r>
      <w:r w:rsidR="00C06754">
        <w:t>0-15</w:t>
      </w:r>
      <w:r>
        <w:t xml:space="preserve"> min talk </w:t>
      </w:r>
    </w:p>
    <w:p w14:paraId="7C12E342" w14:textId="388E8AC4" w:rsidR="00067A34" w:rsidRDefault="00D449EC" w:rsidP="00986026">
      <w:pPr>
        <w:ind w:left="720"/>
      </w:pPr>
      <w:r>
        <w:t>15</w:t>
      </w:r>
      <w:r w:rsidR="00067A34">
        <w:t xml:space="preserve"> min experiential</w:t>
      </w:r>
      <w:r>
        <w:t xml:space="preserve"> x2 </w:t>
      </w:r>
    </w:p>
    <w:p w14:paraId="1E0BB086" w14:textId="77777777" w:rsidR="00720F3B" w:rsidRDefault="00720F3B" w:rsidP="00720F3B"/>
    <w:p w14:paraId="44F3531A" w14:textId="45C7D38D" w:rsidR="00720F3B" w:rsidRDefault="00720F3B" w:rsidP="00720F3B">
      <w:r>
        <w:t>Break (15m)</w:t>
      </w:r>
    </w:p>
    <w:p w14:paraId="7BA553C2" w14:textId="77777777" w:rsidR="00986026" w:rsidRDefault="00986026" w:rsidP="00986026">
      <w:pPr>
        <w:ind w:left="720"/>
      </w:pPr>
    </w:p>
    <w:p w14:paraId="108B3230" w14:textId="71AF3505" w:rsidR="00986026" w:rsidRDefault="00986026" w:rsidP="00986026">
      <w:r>
        <w:lastRenderedPageBreak/>
        <w:t>Neurology</w:t>
      </w:r>
      <w:r w:rsidR="00B016E1">
        <w:t xml:space="preserve"> (45 min)</w:t>
      </w:r>
    </w:p>
    <w:p w14:paraId="471126E4" w14:textId="77777777" w:rsidR="00D449EC" w:rsidRDefault="00382B3E" w:rsidP="00D449EC">
      <w:pPr>
        <w:ind w:left="720"/>
      </w:pPr>
      <w:r>
        <w:t xml:space="preserve">10-15 min talk </w:t>
      </w:r>
    </w:p>
    <w:p w14:paraId="780DCF4B" w14:textId="2A598B83" w:rsidR="00D449EC" w:rsidRDefault="00D449EC" w:rsidP="00D449EC">
      <w:pPr>
        <w:ind w:left="720"/>
      </w:pPr>
      <w:r>
        <w:t xml:space="preserve">15 min experiential x2 </w:t>
      </w:r>
    </w:p>
    <w:p w14:paraId="44D6619D" w14:textId="77777777" w:rsidR="00D449EC" w:rsidRDefault="00D449EC" w:rsidP="00D449EC">
      <w:pPr>
        <w:ind w:left="720"/>
      </w:pPr>
    </w:p>
    <w:p w14:paraId="6F6B9721" w14:textId="5F0E6C15" w:rsidR="00C06754" w:rsidRDefault="00382B3E" w:rsidP="00D449EC">
      <w:r>
        <w:t>Break (1</w:t>
      </w:r>
      <w:r w:rsidR="00B016E1">
        <w:t>5</w:t>
      </w:r>
      <w:r>
        <w:t>)</w:t>
      </w:r>
    </w:p>
    <w:p w14:paraId="0D91B7B1" w14:textId="77777777" w:rsidR="00382B3E" w:rsidRDefault="00382B3E" w:rsidP="00986026"/>
    <w:p w14:paraId="2A40A797" w14:textId="5A720DA1" w:rsidR="00C06754" w:rsidRDefault="00C06754" w:rsidP="00986026">
      <w:r>
        <w:t>Development</w:t>
      </w:r>
      <w:r w:rsidR="00B016E1">
        <w:t xml:space="preserve"> (45 min)</w:t>
      </w:r>
    </w:p>
    <w:p w14:paraId="0D6A1EBB" w14:textId="77777777" w:rsidR="00382B3E" w:rsidRDefault="00382B3E" w:rsidP="00382B3E">
      <w:pPr>
        <w:ind w:left="720"/>
      </w:pPr>
      <w:r>
        <w:t xml:space="preserve">10-15 min talk </w:t>
      </w:r>
    </w:p>
    <w:p w14:paraId="3B299B5D" w14:textId="0959B0E6" w:rsidR="00D449EC" w:rsidRDefault="00D449EC" w:rsidP="00D449EC">
      <w:pPr>
        <w:ind w:left="720"/>
      </w:pPr>
      <w:r>
        <w:t xml:space="preserve">15 min experiential x2 </w:t>
      </w:r>
    </w:p>
    <w:p w14:paraId="463A17CD" w14:textId="77777777" w:rsidR="00382B3E" w:rsidRDefault="00382B3E" w:rsidP="00986026"/>
    <w:p w14:paraId="3DAFE538" w14:textId="77777777" w:rsidR="00382B3E" w:rsidRDefault="00382B3E" w:rsidP="00986026">
      <w:r>
        <w:t>Small Group (45 m)</w:t>
      </w:r>
    </w:p>
    <w:p w14:paraId="1FF975B4" w14:textId="77777777" w:rsidR="00382B3E" w:rsidRDefault="00382B3E" w:rsidP="00986026"/>
    <w:p w14:paraId="60A27055" w14:textId="77777777" w:rsidR="00720F3B" w:rsidRDefault="00720F3B" w:rsidP="00720F3B">
      <w:r>
        <w:t>Closure (15 m)</w:t>
      </w:r>
    </w:p>
    <w:p w14:paraId="3FDE4C8D" w14:textId="77777777" w:rsidR="00CE02C7" w:rsidRDefault="00CE02C7" w:rsidP="00986026"/>
    <w:p w14:paraId="07053E41" w14:textId="051D2EC4" w:rsidR="00CE02C7" w:rsidRPr="00720F3B" w:rsidRDefault="00382B3E" w:rsidP="00720F3B">
      <w:pPr>
        <w:jc w:val="center"/>
        <w:rPr>
          <w:b/>
          <w:bCs/>
        </w:rPr>
      </w:pPr>
      <w:r w:rsidRPr="00903951">
        <w:rPr>
          <w:b/>
          <w:bCs/>
        </w:rPr>
        <w:t>Day 2</w:t>
      </w:r>
    </w:p>
    <w:p w14:paraId="70C18843" w14:textId="79888FE5" w:rsidR="00382B3E" w:rsidRDefault="00903951" w:rsidP="00986026">
      <w:r>
        <w:t>Getting Started (15 min)</w:t>
      </w:r>
    </w:p>
    <w:p w14:paraId="4B956129" w14:textId="77777777" w:rsidR="00903951" w:rsidRDefault="00903951" w:rsidP="00986026"/>
    <w:p w14:paraId="3CBD2E3F" w14:textId="77777777" w:rsidR="00903951" w:rsidRDefault="00903951" w:rsidP="00986026">
      <w:r>
        <w:t>Overview of Continuum of Dissociation (</w:t>
      </w:r>
      <w:r w:rsidR="004218EF">
        <w:t>45 m)</w:t>
      </w:r>
    </w:p>
    <w:p w14:paraId="40A4043F" w14:textId="77777777" w:rsidR="004218EF" w:rsidRDefault="004218EF" w:rsidP="004F65AE">
      <w:pPr>
        <w:ind w:left="720"/>
      </w:pPr>
      <w:r>
        <w:t>Narrowing of attention</w:t>
      </w:r>
    </w:p>
    <w:p w14:paraId="6F43CB29" w14:textId="77777777" w:rsidR="00795465" w:rsidRDefault="00795465" w:rsidP="004F65AE">
      <w:pPr>
        <w:ind w:left="720"/>
      </w:pPr>
      <w:r>
        <w:t>Survival patterns</w:t>
      </w:r>
    </w:p>
    <w:p w14:paraId="16D5E1C7" w14:textId="77777777" w:rsidR="004218EF" w:rsidRDefault="004F65AE" w:rsidP="004F65AE">
      <w:pPr>
        <w:ind w:left="720"/>
      </w:pPr>
      <w:r>
        <w:t xml:space="preserve">Wrapped into </w:t>
      </w:r>
      <w:proofErr w:type="gramStart"/>
      <w:r>
        <w:t>programming</w:t>
      </w:r>
      <w:proofErr w:type="gramEnd"/>
    </w:p>
    <w:p w14:paraId="264348C4" w14:textId="77777777" w:rsidR="004F65AE" w:rsidRDefault="004F65AE" w:rsidP="004F65AE">
      <w:pPr>
        <w:ind w:left="720"/>
      </w:pPr>
      <w:r>
        <w:t>Neurodiversity</w:t>
      </w:r>
    </w:p>
    <w:p w14:paraId="7E4B46E4" w14:textId="77777777" w:rsidR="004F65AE" w:rsidRDefault="004F65AE" w:rsidP="004F65AE">
      <w:pPr>
        <w:ind w:left="720"/>
      </w:pPr>
    </w:p>
    <w:p w14:paraId="11CA32D7" w14:textId="77777777" w:rsidR="00CE02C7" w:rsidRDefault="007B0C2E" w:rsidP="007B0C2E">
      <w:r>
        <w:t xml:space="preserve">Context </w:t>
      </w:r>
    </w:p>
    <w:p w14:paraId="28EB81CE" w14:textId="32FBDB8D" w:rsidR="007B0C2E" w:rsidRDefault="00CE02C7" w:rsidP="00CE02C7">
      <w:pPr>
        <w:ind w:left="720"/>
      </w:pPr>
      <w:r>
        <w:t>I</w:t>
      </w:r>
      <w:r w:rsidR="007B0C2E">
        <w:t>nfluences experiences of “self” and relationships)</w:t>
      </w:r>
    </w:p>
    <w:p w14:paraId="6DDF81BE" w14:textId="77777777" w:rsidR="00D449EC" w:rsidRDefault="00D449EC" w:rsidP="00D449EC">
      <w:pPr>
        <w:ind w:left="720"/>
      </w:pPr>
      <w:r>
        <w:t xml:space="preserve">10-15 min talk </w:t>
      </w:r>
    </w:p>
    <w:p w14:paraId="328141EC" w14:textId="77777777" w:rsidR="00D449EC" w:rsidRDefault="00D449EC" w:rsidP="00D449EC">
      <w:pPr>
        <w:ind w:left="720"/>
      </w:pPr>
      <w:r>
        <w:t>15 min experiential x2 (45 min)</w:t>
      </w:r>
    </w:p>
    <w:p w14:paraId="23CAC3CB" w14:textId="77777777" w:rsidR="007B0C2E" w:rsidRDefault="007B0C2E" w:rsidP="007B0C2E"/>
    <w:p w14:paraId="34C5FA0B" w14:textId="77777777" w:rsidR="007B0C2E" w:rsidRDefault="007B0C2E" w:rsidP="007B0C2E">
      <w:r>
        <w:t>Break (15)</w:t>
      </w:r>
    </w:p>
    <w:p w14:paraId="2A1653C9" w14:textId="77777777" w:rsidR="007B0C2E" w:rsidRDefault="007B0C2E" w:rsidP="007B0C2E"/>
    <w:p w14:paraId="35990D0D" w14:textId="77777777" w:rsidR="004F65AE" w:rsidRDefault="004F65AE" w:rsidP="004F65AE">
      <w:r>
        <w:t>Most Resourced Self</w:t>
      </w:r>
    </w:p>
    <w:p w14:paraId="4B968D0E" w14:textId="77777777" w:rsidR="00D449EC" w:rsidRDefault="00D449EC" w:rsidP="00D449EC">
      <w:pPr>
        <w:ind w:left="720"/>
      </w:pPr>
      <w:r>
        <w:t xml:space="preserve">10-15 min talk </w:t>
      </w:r>
    </w:p>
    <w:p w14:paraId="69AE2A0D" w14:textId="77777777" w:rsidR="00D449EC" w:rsidRDefault="00D449EC" w:rsidP="00D449EC">
      <w:pPr>
        <w:ind w:left="720"/>
      </w:pPr>
      <w:r>
        <w:t>15 min experiential x2 (45 min)</w:t>
      </w:r>
    </w:p>
    <w:p w14:paraId="07F5ABB1" w14:textId="77777777" w:rsidR="00017DB3" w:rsidRDefault="00017DB3" w:rsidP="007B0C2E"/>
    <w:p w14:paraId="76C86A28" w14:textId="77777777" w:rsidR="004F65AE" w:rsidRDefault="004F65AE" w:rsidP="004F65AE">
      <w:r>
        <w:t>Internal Relationships</w:t>
      </w:r>
    </w:p>
    <w:p w14:paraId="019D7DF7" w14:textId="77777777" w:rsidR="00017DB3" w:rsidRDefault="00017DB3" w:rsidP="00017DB3">
      <w:pPr>
        <w:ind w:left="720"/>
      </w:pPr>
      <w:r>
        <w:t xml:space="preserve">10-15 min talk </w:t>
      </w:r>
    </w:p>
    <w:p w14:paraId="11F622C2" w14:textId="77777777" w:rsidR="00017DB3" w:rsidRDefault="00017DB3" w:rsidP="00017DB3">
      <w:pPr>
        <w:ind w:left="720"/>
      </w:pPr>
      <w:r>
        <w:t>15 min experiential x2 (45 min)</w:t>
      </w:r>
    </w:p>
    <w:p w14:paraId="2AA01E88" w14:textId="77777777" w:rsidR="004F65AE" w:rsidRDefault="004F65AE" w:rsidP="004F65AE"/>
    <w:p w14:paraId="5BC01345" w14:textId="77777777" w:rsidR="007B0C2E" w:rsidRDefault="007B0C2E" w:rsidP="007B0C2E">
      <w:r>
        <w:t>Break (15)</w:t>
      </w:r>
    </w:p>
    <w:p w14:paraId="72B027AD" w14:textId="77777777" w:rsidR="00017DB3" w:rsidRDefault="00017DB3" w:rsidP="007B0C2E"/>
    <w:p w14:paraId="6AEF05C4" w14:textId="77777777" w:rsidR="00CD3AFC" w:rsidRDefault="00CD3AFC" w:rsidP="00CD3AFC">
      <w:r>
        <w:t>Small Group (45 m)</w:t>
      </w:r>
    </w:p>
    <w:p w14:paraId="16B8C6E1" w14:textId="77777777" w:rsidR="00720F3B" w:rsidRDefault="00720F3B" w:rsidP="004F65AE"/>
    <w:p w14:paraId="6EBD1C06" w14:textId="4B97B99E" w:rsidR="004F65AE" w:rsidRDefault="00720F3B" w:rsidP="004F65AE">
      <w:r>
        <w:t>Closure (15 m)</w:t>
      </w:r>
    </w:p>
    <w:p w14:paraId="5D6B1E3E" w14:textId="77777777" w:rsidR="00720F3B" w:rsidRDefault="00720F3B" w:rsidP="004F65AE"/>
    <w:p w14:paraId="67E8FAB4" w14:textId="77777777" w:rsidR="004F65AE" w:rsidRDefault="00CD3AFC" w:rsidP="00CD3AFC">
      <w:pPr>
        <w:jc w:val="center"/>
        <w:rPr>
          <w:b/>
          <w:bCs/>
        </w:rPr>
      </w:pPr>
      <w:r w:rsidRPr="00CD3AFC">
        <w:rPr>
          <w:b/>
          <w:bCs/>
        </w:rPr>
        <w:lastRenderedPageBreak/>
        <w:t>Day 3</w:t>
      </w:r>
    </w:p>
    <w:p w14:paraId="6FE6B436" w14:textId="77777777" w:rsidR="00CD3AFC" w:rsidRDefault="00CD3AFC" w:rsidP="00CD3AFC">
      <w:pPr>
        <w:jc w:val="center"/>
        <w:rPr>
          <w:b/>
          <w:bCs/>
        </w:rPr>
      </w:pPr>
    </w:p>
    <w:p w14:paraId="009C803F" w14:textId="77777777" w:rsidR="00CD3AFC" w:rsidRDefault="00017DB3" w:rsidP="00CD3AFC">
      <w:r>
        <w:t>Getting Started</w:t>
      </w:r>
      <w:r w:rsidR="0023590E">
        <w:t xml:space="preserve"> Experiential </w:t>
      </w:r>
    </w:p>
    <w:p w14:paraId="0EF09156" w14:textId="77777777" w:rsidR="0023590E" w:rsidRDefault="0023590E" w:rsidP="0023590E">
      <w:pPr>
        <w:ind w:left="720"/>
      </w:pPr>
      <w:r>
        <w:t>Experiential (1</w:t>
      </w:r>
      <w:r w:rsidR="00421D60">
        <w:t>5</w:t>
      </w:r>
      <w:r w:rsidR="00082222">
        <w:t>m</w:t>
      </w:r>
      <w:r>
        <w:t>)</w:t>
      </w:r>
    </w:p>
    <w:p w14:paraId="3E04364F" w14:textId="77777777" w:rsidR="0023590E" w:rsidRDefault="002F2864" w:rsidP="0023590E">
      <w:pPr>
        <w:ind w:left="720"/>
      </w:pPr>
      <w:r>
        <w:t>R</w:t>
      </w:r>
      <w:r w:rsidR="0023590E">
        <w:t xml:space="preserve">eal play </w:t>
      </w:r>
      <w:r>
        <w:t xml:space="preserve">with one participant </w:t>
      </w:r>
      <w:r w:rsidR="0023590E">
        <w:t>(15</w:t>
      </w:r>
      <w:r w:rsidR="00082222">
        <w:t>m</w:t>
      </w:r>
      <w:r w:rsidR="0023590E">
        <w:t>)</w:t>
      </w:r>
    </w:p>
    <w:p w14:paraId="42A43E2B" w14:textId="77777777" w:rsidR="002F2864" w:rsidRDefault="002F2864" w:rsidP="002F2864"/>
    <w:p w14:paraId="31F1C21A" w14:textId="77777777" w:rsidR="00082222" w:rsidRDefault="00082222" w:rsidP="002F2864">
      <w:r>
        <w:t>Resource Missions</w:t>
      </w:r>
      <w:r w:rsidR="002F2864">
        <w:t xml:space="preserve"> (</w:t>
      </w:r>
      <w:r w:rsidR="00421D60">
        <w:t>4</w:t>
      </w:r>
      <w:r w:rsidR="002F2864">
        <w:t>5 min)</w:t>
      </w:r>
    </w:p>
    <w:p w14:paraId="22B0280E" w14:textId="77777777" w:rsidR="00FB4CB7" w:rsidRDefault="00FB4CB7" w:rsidP="00FB4CB7">
      <w:pPr>
        <w:ind w:left="720"/>
      </w:pPr>
      <w:r>
        <w:t>Moving forward from feeling “stuck”</w:t>
      </w:r>
    </w:p>
    <w:p w14:paraId="5AFD54EF" w14:textId="77777777" w:rsidR="00FB4CB7" w:rsidRDefault="00FB4CB7" w:rsidP="00421D60">
      <w:pPr>
        <w:ind w:left="1440"/>
      </w:pPr>
      <w:r>
        <w:t xml:space="preserve">Noticing Patterns of </w:t>
      </w:r>
      <w:r w:rsidR="00421D60">
        <w:t xml:space="preserve">our programming </w:t>
      </w:r>
    </w:p>
    <w:p w14:paraId="43B04956" w14:textId="77777777" w:rsidR="00421D60" w:rsidRDefault="00E331F3" w:rsidP="00421D60">
      <w:pPr>
        <w:ind w:left="1440"/>
      </w:pPr>
      <w:r>
        <w:t xml:space="preserve">Automatic </w:t>
      </w:r>
      <w:r w:rsidR="00421D60">
        <w:t>Survival patterns</w:t>
      </w:r>
      <w:r>
        <w:t xml:space="preserve"> – (Polyvagal theory)</w:t>
      </w:r>
    </w:p>
    <w:p w14:paraId="5CFA5363" w14:textId="77777777" w:rsidR="00FB4CB7" w:rsidRDefault="00421D60" w:rsidP="00E82190">
      <w:pPr>
        <w:ind w:left="1440"/>
      </w:pPr>
      <w:r>
        <w:t>Resourcing Values, Dignity, Competence</w:t>
      </w:r>
    </w:p>
    <w:p w14:paraId="0A5DF36E" w14:textId="77777777" w:rsidR="00421D60" w:rsidRDefault="00421D60" w:rsidP="00E82190">
      <w:pPr>
        <w:ind w:left="1440"/>
      </w:pPr>
      <w:r>
        <w:t>Resourcing Internal and external relationships</w:t>
      </w:r>
      <w:r w:rsidR="00A2160D">
        <w:t xml:space="preserve"> (all levels)</w:t>
      </w:r>
    </w:p>
    <w:p w14:paraId="51507D1B" w14:textId="77777777" w:rsidR="00A2160D" w:rsidRDefault="00A2160D" w:rsidP="00E82190">
      <w:pPr>
        <w:ind w:left="1440"/>
      </w:pPr>
      <w:r>
        <w:t xml:space="preserve">Resourcing Neurology/Developmental anchors to clear a space for being </w:t>
      </w:r>
      <w:proofErr w:type="gramStart"/>
      <w:r>
        <w:t>present</w:t>
      </w:r>
      <w:proofErr w:type="gramEnd"/>
    </w:p>
    <w:p w14:paraId="17DC4CDA" w14:textId="77777777" w:rsidR="002960FA" w:rsidRDefault="002960FA" w:rsidP="002960FA"/>
    <w:p w14:paraId="797D0B14" w14:textId="77777777" w:rsidR="00E82190" w:rsidRDefault="00E82190" w:rsidP="002960FA">
      <w:r>
        <w:t>Experiential</w:t>
      </w:r>
      <w:r w:rsidR="002960FA">
        <w:t xml:space="preserve"> Going into small group (15 m)</w:t>
      </w:r>
    </w:p>
    <w:p w14:paraId="4D1EEDD5" w14:textId="77777777" w:rsidR="00FB4CB7" w:rsidRDefault="00FB4CB7" w:rsidP="00FB4CB7"/>
    <w:p w14:paraId="3696F00D" w14:textId="77777777" w:rsidR="002960FA" w:rsidRDefault="002960FA" w:rsidP="00FB4CB7">
      <w:r>
        <w:t>Break (15 m)</w:t>
      </w:r>
    </w:p>
    <w:p w14:paraId="5783FD3C" w14:textId="77777777" w:rsidR="002960FA" w:rsidRDefault="002960FA" w:rsidP="00FB4CB7"/>
    <w:p w14:paraId="7D96D0D1" w14:textId="77777777" w:rsidR="00082222" w:rsidRDefault="00082222" w:rsidP="00FB4CB7">
      <w:r>
        <w:t>Small Group (</w:t>
      </w:r>
      <w:r w:rsidR="00FB4CB7">
        <w:t>45</w:t>
      </w:r>
      <w:r>
        <w:t>m)</w:t>
      </w:r>
    </w:p>
    <w:p w14:paraId="1DD5E2F4" w14:textId="77777777" w:rsidR="00795465" w:rsidRDefault="00795465" w:rsidP="00FB4CB7"/>
    <w:p w14:paraId="31707C3D" w14:textId="77777777" w:rsidR="00795465" w:rsidRDefault="00795465" w:rsidP="00FB4CB7">
      <w:r>
        <w:t xml:space="preserve">Rescue Missions </w:t>
      </w:r>
      <w:r w:rsidR="00FE7D94">
        <w:t>(45 Min)</w:t>
      </w:r>
    </w:p>
    <w:p w14:paraId="435B0295" w14:textId="77777777" w:rsidR="00FE7D94" w:rsidRDefault="00FE7D94" w:rsidP="00FE7D94">
      <w:pPr>
        <w:ind w:left="720"/>
      </w:pPr>
      <w:r>
        <w:t>When to use</w:t>
      </w:r>
    </w:p>
    <w:p w14:paraId="157EE07A" w14:textId="77777777" w:rsidR="00FE7D94" w:rsidRDefault="00FE7D94" w:rsidP="00FE7D94">
      <w:pPr>
        <w:ind w:left="720"/>
      </w:pPr>
      <w:r>
        <w:t>Components: How to talk about it to clients</w:t>
      </w:r>
    </w:p>
    <w:p w14:paraId="3F7673B3" w14:textId="77777777" w:rsidR="00FE7D94" w:rsidRDefault="00FE7D94" w:rsidP="00FE7D94">
      <w:pPr>
        <w:ind w:left="1440"/>
      </w:pPr>
      <w:r>
        <w:t xml:space="preserve">Person/part/vulnerability </w:t>
      </w:r>
    </w:p>
    <w:p w14:paraId="3E416987" w14:textId="77777777" w:rsidR="00FE7D94" w:rsidRDefault="00FE7D94" w:rsidP="00FE7D94">
      <w:pPr>
        <w:ind w:left="1440"/>
      </w:pPr>
      <w:r>
        <w:t>Programming/patterning</w:t>
      </w:r>
    </w:p>
    <w:p w14:paraId="6E7A2F2A" w14:textId="77777777" w:rsidR="00FE7D94" w:rsidRDefault="00FE7D94" w:rsidP="00FE7D94">
      <w:pPr>
        <w:ind w:left="1440"/>
      </w:pPr>
      <w:r>
        <w:t>Past/memories</w:t>
      </w:r>
    </w:p>
    <w:p w14:paraId="60705744" w14:textId="77777777" w:rsidR="009A5D27" w:rsidRDefault="009A5D27" w:rsidP="00FE7D94">
      <w:pPr>
        <w:ind w:left="1440"/>
      </w:pPr>
    </w:p>
    <w:p w14:paraId="50D0B307" w14:textId="77777777" w:rsidR="009A5D27" w:rsidRDefault="009A5D27" w:rsidP="009A5D27">
      <w:r>
        <w:t>Real Play (x2) (45 m)</w:t>
      </w:r>
    </w:p>
    <w:p w14:paraId="7170FFE3" w14:textId="77777777" w:rsidR="009A5D27" w:rsidRDefault="009A5D27" w:rsidP="009A5D27"/>
    <w:p w14:paraId="17159A55" w14:textId="77777777" w:rsidR="009A5D27" w:rsidRDefault="009A5D27" w:rsidP="009A5D27">
      <w:r>
        <w:t>Break (15 m)</w:t>
      </w:r>
    </w:p>
    <w:p w14:paraId="32CE73E4" w14:textId="77777777" w:rsidR="009A5D27" w:rsidRDefault="009A5D27" w:rsidP="009A5D27"/>
    <w:p w14:paraId="3540B078" w14:textId="77777777" w:rsidR="009A5D27" w:rsidRDefault="009A5D27" w:rsidP="009A5D27">
      <w:r>
        <w:t>Small group (60 m)</w:t>
      </w:r>
    </w:p>
    <w:p w14:paraId="0DBEBFBE" w14:textId="77777777" w:rsidR="009A5D27" w:rsidRDefault="009A5D27" w:rsidP="009A5D27"/>
    <w:p w14:paraId="69CE8ED3" w14:textId="77777777" w:rsidR="00742821" w:rsidRDefault="009A5D27" w:rsidP="00FB4CB7">
      <w:r>
        <w:t xml:space="preserve">Closure </w:t>
      </w:r>
      <w:r w:rsidR="00DF1BEE">
        <w:t>(15 m)</w:t>
      </w:r>
    </w:p>
    <w:p w14:paraId="41030DC9" w14:textId="77777777" w:rsidR="00E02042" w:rsidRDefault="00E02042" w:rsidP="00FB4CB7"/>
    <w:p w14:paraId="5745115D" w14:textId="77777777" w:rsidR="00E02042" w:rsidRPr="00CD3AFC" w:rsidRDefault="00E02042" w:rsidP="00FB4CB7"/>
    <w:sectPr w:rsidR="00E02042" w:rsidRPr="00CD3AFC" w:rsidSect="006E5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33"/>
    <w:rsid w:val="00017DB3"/>
    <w:rsid w:val="00052DA6"/>
    <w:rsid w:val="00067A34"/>
    <w:rsid w:val="00082222"/>
    <w:rsid w:val="001A1D53"/>
    <w:rsid w:val="0023590E"/>
    <w:rsid w:val="002960FA"/>
    <w:rsid w:val="002F2864"/>
    <w:rsid w:val="00382B3E"/>
    <w:rsid w:val="003834D2"/>
    <w:rsid w:val="003A46FE"/>
    <w:rsid w:val="004218EF"/>
    <w:rsid w:val="00421D60"/>
    <w:rsid w:val="004F65AE"/>
    <w:rsid w:val="00501133"/>
    <w:rsid w:val="0053683B"/>
    <w:rsid w:val="005938D9"/>
    <w:rsid w:val="005F3979"/>
    <w:rsid w:val="006A4D9F"/>
    <w:rsid w:val="006C0711"/>
    <w:rsid w:val="006C44A9"/>
    <w:rsid w:val="006E513A"/>
    <w:rsid w:val="00720F3B"/>
    <w:rsid w:val="00742821"/>
    <w:rsid w:val="007515B9"/>
    <w:rsid w:val="00794CB5"/>
    <w:rsid w:val="00795465"/>
    <w:rsid w:val="007B0C2E"/>
    <w:rsid w:val="007C2D9D"/>
    <w:rsid w:val="008508EC"/>
    <w:rsid w:val="00903951"/>
    <w:rsid w:val="0091430C"/>
    <w:rsid w:val="00955174"/>
    <w:rsid w:val="009829CA"/>
    <w:rsid w:val="00986026"/>
    <w:rsid w:val="00990875"/>
    <w:rsid w:val="009A5D27"/>
    <w:rsid w:val="00A2160D"/>
    <w:rsid w:val="00B016E1"/>
    <w:rsid w:val="00B97462"/>
    <w:rsid w:val="00BF3BA2"/>
    <w:rsid w:val="00C06754"/>
    <w:rsid w:val="00C1578B"/>
    <w:rsid w:val="00C7729D"/>
    <w:rsid w:val="00CD3AFC"/>
    <w:rsid w:val="00CE02C7"/>
    <w:rsid w:val="00D449EC"/>
    <w:rsid w:val="00DF1BEE"/>
    <w:rsid w:val="00E02042"/>
    <w:rsid w:val="00E331F3"/>
    <w:rsid w:val="00E333C4"/>
    <w:rsid w:val="00E6134E"/>
    <w:rsid w:val="00E82190"/>
    <w:rsid w:val="00FB4CB7"/>
    <w:rsid w:val="00FD42DF"/>
    <w:rsid w:val="00FE4C4E"/>
    <w:rsid w:val="00FE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233746"/>
  <w15:chartTrackingRefBased/>
  <w15:docId w15:val="{500ABF5A-8CFF-E041-8F9C-E1C304DC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reference">
    <w:name w:val="APA reference"/>
    <w:basedOn w:val="Normal"/>
    <w:qFormat/>
    <w:rsid w:val="003A46FE"/>
    <w:pPr>
      <w:ind w:left="720" w:hanging="720"/>
    </w:pPr>
    <w:rPr>
      <w:rFonts w:ascii="Times New Roman" w:eastAsia="Times New Roman" w:hAnsi="Times New Roman" w:cs="Times New Roman"/>
    </w:rPr>
  </w:style>
  <w:style w:type="character" w:customStyle="1" w:styleId="color25">
    <w:name w:val="color_25"/>
    <w:basedOn w:val="DefaultParagraphFont"/>
    <w:rsid w:val="00593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2912</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Solon</dc:creator>
  <cp:keywords/>
  <dc:description/>
  <cp:lastModifiedBy>Phyllis Solon</cp:lastModifiedBy>
  <cp:revision>2</cp:revision>
  <dcterms:created xsi:type="dcterms:W3CDTF">2024-02-10T19:11:00Z</dcterms:created>
  <dcterms:modified xsi:type="dcterms:W3CDTF">2024-02-10T19:11:00Z</dcterms:modified>
</cp:coreProperties>
</file>